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F" w:rsidRPr="00FA12DF" w:rsidRDefault="00FA12DF" w:rsidP="00FA12DF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</w:pPr>
      <w:r w:rsidRPr="00FA12DF">
        <w:rPr>
          <w:rFonts w:ascii="Arial" w:eastAsia="Times New Roman" w:hAnsi="Arial" w:cs="Arial"/>
          <w:b/>
          <w:bCs/>
          <w:color w:val="232629"/>
          <w:kern w:val="36"/>
          <w:sz w:val="48"/>
          <w:szCs w:val="48"/>
          <w:lang w:eastAsia="ru-RU"/>
        </w:rPr>
        <w:t>О профилактике коклюша</w:t>
      </w:r>
    </w:p>
    <w:p w:rsidR="00FA12DF" w:rsidRPr="00FA12DF" w:rsidRDefault="00FA12DF" w:rsidP="00FA12D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2629"/>
          <w:sz w:val="23"/>
          <w:szCs w:val="23"/>
          <w:lang w:eastAsia="ru-RU"/>
        </w:rPr>
      </w:pPr>
      <w:hyperlink r:id="rId4" w:tgtFrame="_blank" w:history="1">
        <w:proofErr w:type="spellStart"/>
        <w:r w:rsidRPr="00FA12DF">
          <w:rPr>
            <w:rFonts w:ascii="Arial" w:eastAsia="Times New Roman" w:hAnsi="Arial" w:cs="Arial"/>
            <w:color w:val="931004"/>
            <w:sz w:val="23"/>
            <w:u w:val="single"/>
            <w:lang w:eastAsia="ru-RU"/>
          </w:rPr>
          <w:t>Telegram</w:t>
        </w:r>
        <w:proofErr w:type="spellEnd"/>
      </w:hyperlink>
      <w:r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</w:t>
      </w:r>
      <w:hyperlink r:id="rId5" w:tgtFrame="_blank" w:history="1">
        <w:r w:rsidRPr="00FA12DF">
          <w:rPr>
            <w:rFonts w:ascii="Arial" w:eastAsia="Times New Roman" w:hAnsi="Arial" w:cs="Arial"/>
            <w:color w:val="931004"/>
            <w:sz w:val="23"/>
            <w:u w:val="single"/>
            <w:lang w:eastAsia="ru-RU"/>
          </w:rPr>
          <w:t>VK</w:t>
        </w:r>
      </w:hyperlink>
      <w:r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</w:t>
      </w:r>
      <w:hyperlink r:id="rId6" w:tgtFrame="_blank" w:history="1">
        <w:proofErr w:type="spellStart"/>
        <w:r w:rsidRPr="00FA12DF">
          <w:rPr>
            <w:rFonts w:ascii="Arial" w:eastAsia="Times New Roman" w:hAnsi="Arial" w:cs="Arial"/>
            <w:color w:val="931004"/>
            <w:sz w:val="23"/>
            <w:u w:val="single"/>
            <w:lang w:eastAsia="ru-RU"/>
          </w:rPr>
          <w:t>Ok</w:t>
        </w:r>
        <w:proofErr w:type="spellEnd"/>
      </w:hyperlink>
    </w:p>
    <w:p w:rsidR="00FA12DF" w:rsidRPr="00FA12DF" w:rsidRDefault="00FA12DF" w:rsidP="00FA12D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262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32629"/>
          <w:sz w:val="23"/>
          <w:szCs w:val="23"/>
          <w:lang w:eastAsia="ru-RU"/>
        </w:rPr>
        <w:drawing>
          <wp:inline distT="0" distB="0" distL="0" distR="0">
            <wp:extent cx="6058443" cy="4043223"/>
            <wp:effectExtent l="19050" t="0" r="0" b="0"/>
            <wp:docPr id="1" name="Рисунок 1" descr="О профилактике коклю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рофилактике коклю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307" cy="404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DF" w:rsidRPr="00FA12DF" w:rsidRDefault="00FA12DF" w:rsidP="00FA12DF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232629"/>
          <w:sz w:val="23"/>
          <w:szCs w:val="23"/>
          <w:lang w:eastAsia="ru-RU"/>
        </w:rPr>
      </w:pP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Роспотребнадзор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напоминает, что для того чтобы сохранить жизнь и здоровье детей очень важно не забывать о рутинной вакцинации и своевременно прививать их от инфекционных заболеваний, в частности от коклюша.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 xml:space="preserve">Коклюш — это инфекционное заболевание дыхательных путей, которое вызывается бактериями 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Bordetella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pertussis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. Несмотря на широкое использование вакцинации, уровень заболеваемости коклюшем высокий и в мире, и в России. Коклюш характеризуется приступами спазматического кашля, интоксикацией и преимущественным поражением дыхательных путей.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Источником инфекции является человек – больной или носитель возбудителя коклюша. Основную эпидемиологическую опасность представляют больные коклюшем лица, выделение возбудителя которыми начинается с последних дней инкубационного периода и достигает максимума в катаральном периоде с момента первых клинических проявлений, а также на первой неделе спазматического кашля. Для маленьких детей чаше всего источником заболевания являются взрослые или старшие дети.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Механизм заражения – воздушно-капельный. Восприимчивость к инфекции высокая. Группу особого риска составляют новорожденные.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Главным признаком классического коклюша являются повторяющиеся приступы спазматического кашля. Обычно на фоне общего удовлетворительного состояния, легкого насморка и небольших подъемов температуры тела появляется сухой кашель. На протяжении двух недель он постепенно усиливается. Первый приступ кашля с репризой – это сигнал перехода коклюша в спазматическую стадию, длящуюся от двух недель до месяца.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Осложнения коклюша наиболее часто наблюдаются у детей младше 1 года, с повышенным риском тяжелого течения у недоношенных младенцев. Чаще всего коклюш вызывает осложнения, связанные с развитием вторичной бактериальной инфекции.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lastRenderedPageBreak/>
        <w:br/>
        <w:t>Бактериальная пневмония – наиболее частое осложнение коклюша. Бронхит, плеврит, эмфизема, коллапс легкого, гипоксия. У детей раннего возраста коклюш может способствовать развитию бронхоэктатической болезни. Так же могут быть и другие осложнения: синусит, отит, обезвоживание, судороги, отставание в развитии.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Коклюш у взрослых проходит довольно тяжело и может стать причиной серьезных осложнений, таких как судороги и энцефалопатия. У пациентов в возрасте старше 30 лет в 5-9% случаев возникает пневмония.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 xml:space="preserve">Единственной мерой активной профилактики на сегодняшний день является вакцинация. Коклюшная 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цельноклеточная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вакцина (АКДС) впервые создана более 70 лет назад. С ее помощью удалось резко снизить заболеваемость и тяжесть коклюша, тем не </w:t>
      </w:r>
      <w:proofErr w:type="gram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менее</w:t>
      </w:r>
      <w:proofErr w:type="gram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заболеваемость остается высокой.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За последние 10 лет в стране регистрировались циклические подъемы и спады заболеваемости коклюшем. В 2022 году начался очередной циклический эпидемический подъем заболеваемости коклюшем, предыдущий завершился в 2021 году. Всего в 2021 году коклюшем заболело 1108 человек, за 9 месяцев 2022 года – 1714 человек.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В настоящее время корпускулярные (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цельноклеточные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) вакцины (АКДС, БУБО-КОК), рекомендованы ВОЗ как основное средство профилактики коклюша. Наряду с этим применяют 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ацеллюлярные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 xml:space="preserve"> (</w:t>
      </w:r>
      <w:proofErr w:type="spell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бесклеточные</w:t>
      </w:r>
      <w:proofErr w:type="spell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) вакцины.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Прививки детям проводятся с трехмесячного возраста трехкратным введением препарата с интервалом 1,5 мес. В возрасте 18 месяцев проводится однократная ревакцинация.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 xml:space="preserve">Помните, что дети, не прошедшие вакцинацию, согласно статистике, болеют намного чаще и тяжелее </w:t>
      </w:r>
      <w:proofErr w:type="gramStart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привитых</w:t>
      </w:r>
      <w:proofErr w:type="gramEnd"/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t>. Прививка уменьшает риск заражения коклюшем до минимума, и даже если ребенок все-таки заболел, то протекать болезнь будет значительно легче, без осложнений.</w:t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</w:r>
      <w:r w:rsidRPr="00FA12DF">
        <w:rPr>
          <w:rFonts w:ascii="Arial" w:eastAsia="Times New Roman" w:hAnsi="Arial" w:cs="Arial"/>
          <w:color w:val="232629"/>
          <w:sz w:val="23"/>
          <w:szCs w:val="23"/>
          <w:lang w:eastAsia="ru-RU"/>
        </w:rPr>
        <w:br/>
        <w:t>Защитите своих детей от коклюшной инфекции с помощью своевременной вакцинации!</w:t>
      </w:r>
    </w:p>
    <w:p w:rsidR="00FA12DF" w:rsidRPr="00FA12DF" w:rsidRDefault="00FA12DF" w:rsidP="00FA12D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3262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32629"/>
          <w:sz w:val="23"/>
          <w:szCs w:val="23"/>
          <w:lang w:eastAsia="ru-RU"/>
        </w:rPr>
        <w:drawing>
          <wp:inline distT="0" distB="0" distL="0" distR="0">
            <wp:extent cx="5987740" cy="3984703"/>
            <wp:effectExtent l="19050" t="0" r="0" b="0"/>
            <wp:docPr id="2" name="Рисунок 2" descr="Профилактика коклю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оклюш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21" cy="39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F4" w:rsidRDefault="00890DF4"/>
    <w:sectPr w:rsidR="00890DF4" w:rsidSect="00FA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2DF"/>
    <w:rsid w:val="00890DF4"/>
    <w:rsid w:val="00FA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F4"/>
  </w:style>
  <w:style w:type="paragraph" w:styleId="1">
    <w:name w:val="heading 1"/>
    <w:basedOn w:val="a"/>
    <w:link w:val="10"/>
    <w:uiPriority w:val="9"/>
    <w:qFormat/>
    <w:rsid w:val="00FA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12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ok.ru/offer?url=https:///prevention/o-vaktsinatsii-protiv-grippa-v-voprosakh-i-otvetakh11/&amp;title=&amp;imageUrl=https:///upload/iblock/765/fom7ukxroeqjxqw3gh25z78pw6ab9q9k/vaccination-to-a-child-2021-08-26-15-29-59-utc-scaled.jpg" TargetMode="External"/><Relationship Id="rId5" Type="http://schemas.openxmlformats.org/officeDocument/2006/relationships/hyperlink" Target="https://vk.com/share.php?url=https:///prevention/o-vaktsinatsii-protiv-grippa-v-voprosakh-i-otvetakh11/&amp;title=%D0%9E%20%D0%BF%D1%80%D0%BE%D1%84%D0%B8%D0%BB%D0%B0%D0%BA%D1%82%D0%B8%D0%BA%D0%B5%20%D0%BA%D0%BE%D0%BA%D0%BB%D1%8E%D1%88%D0%B0&amp;description=&amp;image=https:///upload/iblock/765/fom7ukxroeqjxqw3gh25z78pw6ab9q9k/vaccination-to-a-child-2021-08-26-15-29-59-utc-scaled.jpg&amp;noparse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legram.me/share/url?url=https:///prevention/o-vaktsinatsii-protiv-grippa-v-voprosakh-i-otvetakh11/&amp;text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2023-11-16T19:51:00Z</dcterms:created>
  <dcterms:modified xsi:type="dcterms:W3CDTF">2023-11-16T19:55:00Z</dcterms:modified>
</cp:coreProperties>
</file>