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5" w:rsidRPr="00A802A5" w:rsidRDefault="00A802A5" w:rsidP="00A802A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802A5">
        <w:rPr>
          <w:rFonts w:ascii="Times New Roman" w:hAnsi="Times New Roman" w:cs="Times New Roman"/>
          <w:b/>
          <w:i/>
          <w:sz w:val="40"/>
          <w:szCs w:val="40"/>
        </w:rPr>
        <w:t>Физиотерапия для преодоления речевых нарушений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Многие  родители  детей  с  речевыми  расстройствами  интересуются,  какой  из способов  коррекционного  воздействия  может  дать  быстрый  результат.  На  сегодняшний день,  к  сожалению,  не  существует  той  «волшебной  палочки»,  которая  могла  бы  решить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проблемы в короткие сроки.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Тем не менее, существуют разные направления коррекционной работы: психолого-педагогическое, медикаментозное и физиотерапевтическое.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Сегодня мне хотелось бы остановиться на физиотерапевтических процедурах.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Начнём  с  того,  что  такие  процедуры  может  назначить  невролог  после диагностического обследования.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Физиотерапевтические  процедуры  —  достаточно  действенный  и  вполне безопасный  дополнительный  способ  лечения  тяжелых  нарушений  речи.  Ценность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физиотерапии  заключается  в  том,  что  она  легко  комбинируется  с  другими  способами коррекции, является хорошим подспорьем для достижения положительного результата.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Применение физиотерапии решает следующие задачи: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-  стимуляция речевого развития;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-  коррекция тонуса мышц артикуляционного аппарата;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-  нормализация речевого дыхания и темпа речи;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lastRenderedPageBreak/>
        <w:t>-  улучшение кровообращения и работы нервной системы.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t>1. Электрофорез.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Этот  метод  физиотерапии  довольно  активно  используется  в  детской  практике.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Широкий  спектр  используемых  препаратов  позволяет  индивидуально  подобрать  для каждого ребёнка необходимое лекарство. Частицы лечебного раствора вводят через кожу под действием электрического поля.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A802A5">
        <w:rPr>
          <w:rFonts w:ascii="Times New Roman" w:hAnsi="Times New Roman" w:cs="Times New Roman"/>
          <w:b/>
          <w:sz w:val="36"/>
          <w:szCs w:val="36"/>
        </w:rPr>
        <w:t>Магнитотерапия</w:t>
      </w:r>
      <w:proofErr w:type="spellEnd"/>
      <w:r w:rsidRPr="00A802A5">
        <w:rPr>
          <w:rFonts w:ascii="Times New Roman" w:hAnsi="Times New Roman" w:cs="Times New Roman"/>
          <w:b/>
          <w:sz w:val="36"/>
          <w:szCs w:val="36"/>
        </w:rPr>
        <w:t>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Данный метод основан на воздействии магнитными полями на организм с лечебно-профилактическими  целями.  Под  влиянием  магнитного  поля  слабой  интенсивности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снижается  тонус  сосудов  мозга,  улучшается  кровоснабжение  мозга,  активизируются обменные  процессы  в  организме,  что  повышает  устойчивость  мозга  кислородному голоданию.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A802A5">
        <w:rPr>
          <w:rFonts w:ascii="Times New Roman" w:hAnsi="Times New Roman" w:cs="Times New Roman"/>
          <w:b/>
          <w:sz w:val="36"/>
          <w:szCs w:val="36"/>
        </w:rPr>
        <w:t>Фотохромотерапия</w:t>
      </w:r>
      <w:proofErr w:type="spellEnd"/>
      <w:r w:rsidRPr="00A802A5">
        <w:rPr>
          <w:rFonts w:ascii="Times New Roman" w:hAnsi="Times New Roman" w:cs="Times New Roman"/>
          <w:b/>
          <w:sz w:val="36"/>
          <w:szCs w:val="36"/>
        </w:rPr>
        <w:t>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Этот метод практически не имеет противопоказаний. Заключается он в том, что на определённые зоны воздействуют светом с каким-либо цветом спектра. В зависимости от выбранного  цвета  воздействия  можно  уравновешивать  процессы  возбуждения  и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торможения  ЦНС,  нормализовать  сосудистый  тонус,  эмоциональное  состояние  </w:t>
      </w:r>
      <w:proofErr w:type="spellStart"/>
      <w:r w:rsidRPr="00A802A5">
        <w:rPr>
          <w:rFonts w:ascii="Times New Roman" w:hAnsi="Times New Roman" w:cs="Times New Roman"/>
          <w:sz w:val="36"/>
          <w:szCs w:val="36"/>
        </w:rPr>
        <w:t>ребёнка</w:t>
      </w:r>
      <w:proofErr w:type="gramStart"/>
      <w:r w:rsidRPr="00A802A5">
        <w:rPr>
          <w:rFonts w:ascii="Times New Roman" w:hAnsi="Times New Roman" w:cs="Times New Roman"/>
          <w:sz w:val="36"/>
          <w:szCs w:val="36"/>
        </w:rPr>
        <w:t>,у</w:t>
      </w:r>
      <w:proofErr w:type="gramEnd"/>
      <w:r w:rsidRPr="00A802A5">
        <w:rPr>
          <w:rFonts w:ascii="Times New Roman" w:hAnsi="Times New Roman" w:cs="Times New Roman"/>
          <w:sz w:val="36"/>
          <w:szCs w:val="36"/>
        </w:rPr>
        <w:t>лучшать</w:t>
      </w:r>
      <w:proofErr w:type="spellEnd"/>
      <w:r w:rsidRPr="00A802A5">
        <w:rPr>
          <w:rFonts w:ascii="Times New Roman" w:hAnsi="Times New Roman" w:cs="Times New Roman"/>
          <w:sz w:val="36"/>
          <w:szCs w:val="36"/>
        </w:rPr>
        <w:t xml:space="preserve"> обменные процессы, сон, концентрацию внимания,  улучшить функциональное состояние мышечной системы.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lastRenderedPageBreak/>
        <w:t>4. Лазеротерапия.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Лазерная  терапия  –  это  современный  метод  аппа</w:t>
      </w:r>
      <w:r>
        <w:rPr>
          <w:rFonts w:ascii="Times New Roman" w:hAnsi="Times New Roman" w:cs="Times New Roman"/>
          <w:sz w:val="36"/>
          <w:szCs w:val="36"/>
        </w:rPr>
        <w:t xml:space="preserve">ратной  физиотерапии,  который </w:t>
      </w:r>
      <w:r w:rsidRPr="00A802A5">
        <w:rPr>
          <w:rFonts w:ascii="Times New Roman" w:hAnsi="Times New Roman" w:cs="Times New Roman"/>
          <w:sz w:val="36"/>
          <w:szCs w:val="36"/>
        </w:rPr>
        <w:t xml:space="preserve">заключается  в  дозированном  облучении  тканей  лазерным  излучением  низкой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интенсивности.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Воздействие  </w:t>
      </w:r>
      <w:proofErr w:type="spellStart"/>
      <w:r w:rsidRPr="00A802A5">
        <w:rPr>
          <w:rFonts w:ascii="Times New Roman" w:hAnsi="Times New Roman" w:cs="Times New Roman"/>
          <w:sz w:val="36"/>
          <w:szCs w:val="36"/>
        </w:rPr>
        <w:t>низкоинтенсивного</w:t>
      </w:r>
      <w:proofErr w:type="spellEnd"/>
      <w:r w:rsidRPr="00A802A5">
        <w:rPr>
          <w:rFonts w:ascii="Times New Roman" w:hAnsi="Times New Roman" w:cs="Times New Roman"/>
          <w:sz w:val="36"/>
          <w:szCs w:val="36"/>
        </w:rPr>
        <w:t xml:space="preserve">  лазерного  </w:t>
      </w:r>
      <w:r>
        <w:rPr>
          <w:rFonts w:ascii="Times New Roman" w:hAnsi="Times New Roman" w:cs="Times New Roman"/>
          <w:sz w:val="36"/>
          <w:szCs w:val="36"/>
        </w:rPr>
        <w:t xml:space="preserve">излучения  запускает  комплекс </w:t>
      </w:r>
      <w:r w:rsidRPr="00A802A5">
        <w:rPr>
          <w:rFonts w:ascii="Times New Roman" w:hAnsi="Times New Roman" w:cs="Times New Roman"/>
          <w:sz w:val="36"/>
          <w:szCs w:val="36"/>
        </w:rPr>
        <w:t>адаптационных и компенсационных реакций, возникающих в тканях и органах.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t xml:space="preserve">5. </w:t>
      </w:r>
      <w:proofErr w:type="spellStart"/>
      <w:r w:rsidRPr="00A802A5">
        <w:rPr>
          <w:rFonts w:ascii="Times New Roman" w:hAnsi="Times New Roman" w:cs="Times New Roman"/>
          <w:b/>
          <w:sz w:val="36"/>
          <w:szCs w:val="36"/>
        </w:rPr>
        <w:t>Амплипульстерапия</w:t>
      </w:r>
      <w:proofErr w:type="spellEnd"/>
      <w:r w:rsidRPr="00A802A5">
        <w:rPr>
          <w:rFonts w:ascii="Times New Roman" w:hAnsi="Times New Roman" w:cs="Times New Roman"/>
          <w:b/>
          <w:sz w:val="36"/>
          <w:szCs w:val="36"/>
        </w:rPr>
        <w:t>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802A5">
        <w:rPr>
          <w:rFonts w:ascii="Times New Roman" w:hAnsi="Times New Roman" w:cs="Times New Roman"/>
          <w:sz w:val="36"/>
          <w:szCs w:val="36"/>
        </w:rPr>
        <w:t>Амплипульстерапия</w:t>
      </w:r>
      <w:proofErr w:type="spellEnd"/>
      <w:r w:rsidRPr="00A802A5">
        <w:rPr>
          <w:rFonts w:ascii="Times New Roman" w:hAnsi="Times New Roman" w:cs="Times New Roman"/>
          <w:sz w:val="36"/>
          <w:szCs w:val="36"/>
        </w:rPr>
        <w:t xml:space="preserve">  –  это  лечение  синусоидал</w:t>
      </w:r>
      <w:r>
        <w:rPr>
          <w:rFonts w:ascii="Times New Roman" w:hAnsi="Times New Roman" w:cs="Times New Roman"/>
          <w:sz w:val="36"/>
          <w:szCs w:val="36"/>
        </w:rPr>
        <w:t xml:space="preserve">ьными  модулированными  токами </w:t>
      </w:r>
      <w:r w:rsidRPr="00A802A5">
        <w:rPr>
          <w:rFonts w:ascii="Times New Roman" w:hAnsi="Times New Roman" w:cs="Times New Roman"/>
          <w:sz w:val="36"/>
          <w:szCs w:val="36"/>
        </w:rPr>
        <w:t xml:space="preserve">(СМТ).  Воздействие  СМТ  снижает  </w:t>
      </w:r>
      <w:proofErr w:type="spellStart"/>
      <w:r w:rsidRPr="00A802A5">
        <w:rPr>
          <w:rFonts w:ascii="Times New Roman" w:hAnsi="Times New Roman" w:cs="Times New Roman"/>
          <w:sz w:val="36"/>
          <w:szCs w:val="36"/>
        </w:rPr>
        <w:t>спастичность</w:t>
      </w:r>
      <w:proofErr w:type="spellEnd"/>
      <w:r w:rsidRPr="00A802A5">
        <w:rPr>
          <w:rFonts w:ascii="Times New Roman" w:hAnsi="Times New Roman" w:cs="Times New Roman"/>
          <w:sz w:val="36"/>
          <w:szCs w:val="36"/>
        </w:rPr>
        <w:t xml:space="preserve">  мышц  артикуляционного  аппарата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(повышенный  мышечный  тонус,  напряжение),  что</w:t>
      </w:r>
      <w:r>
        <w:rPr>
          <w:rFonts w:ascii="Times New Roman" w:hAnsi="Times New Roman" w:cs="Times New Roman"/>
          <w:sz w:val="36"/>
          <w:szCs w:val="36"/>
        </w:rPr>
        <w:t xml:space="preserve">  способствует  более  чёткому </w:t>
      </w:r>
      <w:r w:rsidRPr="00A802A5">
        <w:rPr>
          <w:rFonts w:ascii="Times New Roman" w:hAnsi="Times New Roman" w:cs="Times New Roman"/>
          <w:sz w:val="36"/>
          <w:szCs w:val="36"/>
        </w:rPr>
        <w:t>произношению.  Также  использование  данного  метода  п</w:t>
      </w:r>
      <w:r>
        <w:rPr>
          <w:rFonts w:ascii="Times New Roman" w:hAnsi="Times New Roman" w:cs="Times New Roman"/>
          <w:sz w:val="36"/>
          <w:szCs w:val="36"/>
        </w:rPr>
        <w:t xml:space="preserve">оложительно  влияет  на  мышцы </w:t>
      </w:r>
      <w:r w:rsidRPr="00A802A5">
        <w:rPr>
          <w:rFonts w:ascii="Times New Roman" w:hAnsi="Times New Roman" w:cs="Times New Roman"/>
          <w:sz w:val="36"/>
          <w:szCs w:val="36"/>
        </w:rPr>
        <w:t>гортани и дна ротовой полости.</w:t>
      </w:r>
    </w:p>
    <w:p w:rsidR="00A802A5" w:rsidRPr="00A802A5" w:rsidRDefault="00A802A5" w:rsidP="00A802A5">
      <w:pPr>
        <w:rPr>
          <w:rFonts w:ascii="Times New Roman" w:hAnsi="Times New Roman" w:cs="Times New Roman"/>
          <w:b/>
          <w:sz w:val="36"/>
          <w:szCs w:val="36"/>
        </w:rPr>
      </w:pPr>
      <w:r w:rsidRPr="00A802A5">
        <w:rPr>
          <w:rFonts w:ascii="Times New Roman" w:hAnsi="Times New Roman" w:cs="Times New Roman"/>
          <w:b/>
          <w:sz w:val="36"/>
          <w:szCs w:val="36"/>
        </w:rPr>
        <w:t xml:space="preserve">6. </w:t>
      </w:r>
      <w:proofErr w:type="spellStart"/>
      <w:r w:rsidRPr="00A802A5">
        <w:rPr>
          <w:rFonts w:ascii="Times New Roman" w:hAnsi="Times New Roman" w:cs="Times New Roman"/>
          <w:b/>
          <w:sz w:val="36"/>
          <w:szCs w:val="36"/>
        </w:rPr>
        <w:t>Дарсонваль</w:t>
      </w:r>
      <w:proofErr w:type="spellEnd"/>
      <w:r w:rsidRPr="00A802A5">
        <w:rPr>
          <w:rFonts w:ascii="Times New Roman" w:hAnsi="Times New Roman" w:cs="Times New Roman"/>
          <w:b/>
          <w:sz w:val="36"/>
          <w:szCs w:val="36"/>
        </w:rPr>
        <w:t>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Процедура,  которая  заключается  в  воздейст</w:t>
      </w:r>
      <w:r>
        <w:rPr>
          <w:rFonts w:ascii="Times New Roman" w:hAnsi="Times New Roman" w:cs="Times New Roman"/>
          <w:sz w:val="36"/>
          <w:szCs w:val="36"/>
        </w:rPr>
        <w:t xml:space="preserve">вии  на  организм  импульсными </w:t>
      </w:r>
      <w:r w:rsidRPr="00A802A5">
        <w:rPr>
          <w:rFonts w:ascii="Times New Roman" w:hAnsi="Times New Roman" w:cs="Times New Roman"/>
          <w:sz w:val="36"/>
          <w:szCs w:val="36"/>
        </w:rPr>
        <w:t>переменными токами высокой частоты и напряжения.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При  дарсонвализации  разряды,  воздействуя  на  к</w:t>
      </w:r>
      <w:r>
        <w:rPr>
          <w:rFonts w:ascii="Times New Roman" w:hAnsi="Times New Roman" w:cs="Times New Roman"/>
          <w:sz w:val="36"/>
          <w:szCs w:val="36"/>
        </w:rPr>
        <w:t xml:space="preserve">ожные  рецепторы,  нормализуют </w:t>
      </w:r>
      <w:r w:rsidRPr="00A802A5">
        <w:rPr>
          <w:rFonts w:ascii="Times New Roman" w:hAnsi="Times New Roman" w:cs="Times New Roman"/>
          <w:sz w:val="36"/>
          <w:szCs w:val="36"/>
        </w:rPr>
        <w:t xml:space="preserve">биоэлектрические  потенциалы  мозга,  оказывают  нормализующее  воздействие  </w:t>
      </w:r>
      <w:proofErr w:type="gramStart"/>
      <w:r w:rsidRPr="00A802A5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A80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центральную и вегетативную нервную систему, вызыв</w:t>
      </w:r>
      <w:r>
        <w:rPr>
          <w:rFonts w:ascii="Times New Roman" w:hAnsi="Times New Roman" w:cs="Times New Roman"/>
          <w:sz w:val="36"/>
          <w:szCs w:val="36"/>
        </w:rPr>
        <w:t xml:space="preserve">ают седативный (успокаивающий) </w:t>
      </w:r>
      <w:r w:rsidRPr="00A802A5">
        <w:rPr>
          <w:rFonts w:ascii="Times New Roman" w:hAnsi="Times New Roman" w:cs="Times New Roman"/>
          <w:sz w:val="36"/>
          <w:szCs w:val="36"/>
        </w:rPr>
        <w:t>эффект.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lastRenderedPageBreak/>
        <w:t>Под  влиянием  местной  дарсонвализации  улучшается  кровообращение, нормализуется тонус сосудов.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Ещё  раз  хочу  отметить,  что  назначить  физиотерапевтические  процедуры  может 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 xml:space="preserve">только  врач-невролог.  Во  время  консультации  не  забудьте  уточнить  у  врача </w:t>
      </w:r>
      <w:r>
        <w:rPr>
          <w:rFonts w:ascii="Times New Roman" w:hAnsi="Times New Roman" w:cs="Times New Roman"/>
          <w:sz w:val="36"/>
          <w:szCs w:val="36"/>
        </w:rPr>
        <w:t xml:space="preserve"> о </w:t>
      </w:r>
      <w:r w:rsidRPr="00A802A5">
        <w:rPr>
          <w:rFonts w:ascii="Times New Roman" w:hAnsi="Times New Roman" w:cs="Times New Roman"/>
          <w:sz w:val="36"/>
          <w:szCs w:val="36"/>
        </w:rPr>
        <w:t>противопоказаниях к физиотерапевтическим процедурам.</w:t>
      </w:r>
    </w:p>
    <w:p w:rsidR="00A802A5" w:rsidRPr="00A802A5" w:rsidRDefault="00A802A5" w:rsidP="00A802A5">
      <w:pPr>
        <w:rPr>
          <w:rFonts w:ascii="Times New Roman" w:hAnsi="Times New Roman" w:cs="Times New Roman"/>
          <w:sz w:val="36"/>
          <w:szCs w:val="36"/>
        </w:rPr>
      </w:pPr>
      <w:r w:rsidRPr="00A802A5">
        <w:rPr>
          <w:rFonts w:ascii="Times New Roman" w:hAnsi="Times New Roman" w:cs="Times New Roman"/>
          <w:sz w:val="36"/>
          <w:szCs w:val="36"/>
        </w:rPr>
        <w:t>Комплексный подход в работе  с детьми с рече</w:t>
      </w:r>
      <w:r>
        <w:rPr>
          <w:rFonts w:ascii="Times New Roman" w:hAnsi="Times New Roman" w:cs="Times New Roman"/>
          <w:sz w:val="36"/>
          <w:szCs w:val="36"/>
        </w:rPr>
        <w:t xml:space="preserve">выми нарушениями, сочетающий в </w:t>
      </w:r>
      <w:r w:rsidRPr="00A802A5">
        <w:rPr>
          <w:rFonts w:ascii="Times New Roman" w:hAnsi="Times New Roman" w:cs="Times New Roman"/>
          <w:sz w:val="36"/>
          <w:szCs w:val="36"/>
        </w:rPr>
        <w:t>себе  логопедические  занятия,  физиотерапию,  а,  при  необ</w:t>
      </w:r>
      <w:r>
        <w:rPr>
          <w:rFonts w:ascii="Times New Roman" w:hAnsi="Times New Roman" w:cs="Times New Roman"/>
          <w:sz w:val="36"/>
          <w:szCs w:val="36"/>
        </w:rPr>
        <w:t xml:space="preserve">ходимости,  и  медикаментозное </w:t>
      </w:r>
      <w:r w:rsidRPr="00A802A5">
        <w:rPr>
          <w:rFonts w:ascii="Times New Roman" w:hAnsi="Times New Roman" w:cs="Times New Roman"/>
          <w:sz w:val="36"/>
          <w:szCs w:val="36"/>
        </w:rPr>
        <w:t xml:space="preserve">лечение,  даёт  стойкую  положительную  динамику  </w:t>
      </w:r>
      <w:r>
        <w:rPr>
          <w:rFonts w:ascii="Times New Roman" w:hAnsi="Times New Roman" w:cs="Times New Roman"/>
          <w:sz w:val="36"/>
          <w:szCs w:val="36"/>
        </w:rPr>
        <w:t xml:space="preserve">и  хорошие  результаты  по  их </w:t>
      </w:r>
      <w:r w:rsidRPr="00A802A5">
        <w:rPr>
          <w:rFonts w:ascii="Times New Roman" w:hAnsi="Times New Roman" w:cs="Times New Roman"/>
          <w:sz w:val="36"/>
          <w:szCs w:val="36"/>
        </w:rPr>
        <w:t>преодолению.</w:t>
      </w:r>
    </w:p>
    <w:sectPr w:rsidR="00A802A5" w:rsidRPr="00A802A5" w:rsidSect="0008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2A5"/>
    <w:rsid w:val="00085BCF"/>
    <w:rsid w:val="00A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2023-12-12T20:39:00Z</dcterms:created>
  <dcterms:modified xsi:type="dcterms:W3CDTF">2023-12-12T20:48:00Z</dcterms:modified>
</cp:coreProperties>
</file>