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41" w:rsidRPr="00101E41" w:rsidRDefault="00101E41" w:rsidP="00101E41">
      <w:pPr>
        <w:shd w:val="clear" w:color="auto" w:fill="FFFFFF"/>
        <w:spacing w:before="125" w:after="0" w:line="376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1"/>
          <w:szCs w:val="31"/>
          <w:lang w:eastAsia="ru-RU"/>
        </w:rPr>
      </w:pPr>
      <w:r w:rsidRPr="00101E41">
        <w:rPr>
          <w:rFonts w:ascii="Trebuchet MS" w:eastAsia="Times New Roman" w:hAnsi="Trebuchet MS" w:cs="Times New Roman"/>
          <w:color w:val="7A7977"/>
          <w:kern w:val="36"/>
          <w:sz w:val="31"/>
          <w:szCs w:val="31"/>
          <w:lang w:eastAsia="ru-RU"/>
        </w:rPr>
        <w:t>Сценарий масленицы для всех возрастных групп детского сада «Масленичные забавы»</w:t>
      </w:r>
    </w:p>
    <w:p w:rsidR="00101E41" w:rsidRPr="00101E41" w:rsidRDefault="00101E41" w:rsidP="00101E41">
      <w:pPr>
        <w:shd w:val="clear" w:color="auto" w:fill="FFFFFF"/>
        <w:spacing w:after="24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Цель: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Приобщение детей дошкольного возраста к народным традициям и обычаям.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Задачи: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создать настроение торжества и веселья;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- совершенствовать двигательные умения и навыки детей;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- доставлять детям радость от народных игр, песен;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- воспитывать любовь к народным играм, традиция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м-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прививать любовь к родному селу.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Оборудование: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2 детских валенка, 2 сковороды, 2 ведра, 2 стула, 2 чашки, 14 желтых кружков от пирамиды, 2 обруча, 2 палки-коня.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Предварительная работа: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чтение литературы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,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просмотр картин, иллюстраций, разучивание стихов, народных игр, просмотр видео материала, изготовление куклы «Масленица».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Ход праздника: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Под народную музыку дети собираются в музыкальном зале.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Ведущая и дети, одеты в народные костюмы.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Здравствуйте, ребята дорогие, маленькие и большие!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Здравствуйте, гости, милости просим!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Мы зовем к себе всех тех,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Кто любит веселье и смех.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Мы зиму провожаем, весну встречаем!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Масленицу широкую открываем, веселье начинаем!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 Давайте зиму провожать, а весну встречать</w:t>
      </w:r>
      <w:proofErr w:type="gramStart"/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Мы по кругу все пойдём,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Дружно спляшем и споём.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Песн</w:t>
      </w:r>
      <w:proofErr w:type="gramStart"/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я-</w:t>
      </w:r>
      <w:proofErr w:type="gramEnd"/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 xml:space="preserve"> хоровод «Как на тоненький ледок»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Дети идут по кругу, поют песню вместе с масленицей и выполняют движения по тексту и по показу ведущего.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Ребята, раньше, наши бабушки и дедушки носили зимой валенки. На праздник - масленицу, они 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соревновались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бросали валенок на дальность. 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t>Игра-забава «Валенок»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Дети делятся на две команды, задача каждого следующего игрока как можно дальше бросить валенок до конуса, после броска конус переставляется к валенку. Побеждает та команда, которая дальше забросит валенок.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1. Ведущий: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Молодцы ребята, поиграли, а теперь можно валенкам прощай сказать и до новой зимы их убрать.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Поднимайся, настроение -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К нам Масленица идет без промедления!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 xml:space="preserve">Иди сюда, </w:t>
      </w:r>
      <w:proofErr w:type="spell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Масленица-кривошейка</w:t>
      </w:r>
      <w:proofErr w:type="spell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Встретим тебя хорошенько!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Под русскую народную мелодия – 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вносят чучело Масленицы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Ребёнок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1. 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Идет Масленица,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 xml:space="preserve">Красна - </w:t>
      </w:r>
      <w:proofErr w:type="spell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распрекрасна</w:t>
      </w:r>
      <w:proofErr w:type="spell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proofErr w:type="spell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Масленица-кривошейка</w:t>
      </w:r>
      <w:proofErr w:type="spell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Встретим тебя хорошенько!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Сыром, маслом да яйцом,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t>И румяным калачом!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Ребёнок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2. 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Масленица! Масленица!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 гости к нам пришла!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Масленица! Масленица!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Счастья принесла!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Масленица! Масленица!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Зиму унеси!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Масленица! Масленица!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К нам весна приди!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Ребёнок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3. 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Едет Масленица дорогая,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Наша гостьюшка годовая,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Да на саночках расписных,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Да на кониках вороных,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Живет Масленица семь деньков,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Оставайся семь годков.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Все собирайтесь, на гулянье отправляйтесь!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Ждут вас игры, да забавы, развлечения на славу!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Еще одна из традиций на Масленицу было принято кататься на лошадях.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Эй, мальчишки и девчонки,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Молодежь и детвора!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Поиграем мы в лошадк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и-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Нынче самая пора!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Эстафета «Катание на лошадях»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Дети 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бегают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зажав палку - коня между ног на перегонки, кто быстрее, тот и победил.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Нету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без гармошки пляски,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Небылицы нет без сказки,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Посиделок – без подружки,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А веселья - без частушки!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 старину самым лучшим способом себя показать, других посмотреть было исполнение частушек. Кто самый смелый и талантливый?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Дети по очереди поют частушку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1. 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У меня четыре шали.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Пятая – пуховая,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Не одна я боева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я-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Все мы здесь бедовые.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2. 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Сколько раз я зарекалась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од гармошку песни петь.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А гармонь тут заиграл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а-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Как на месте усидеть.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3. 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Веселись честной народ,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Набивая свой живот.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Это масленица,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Праздна Масленица!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4. 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Веселей играй гармошка,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Масленица, не грусти!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Приходи, весна, скорее,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Зиму прочь от нас гони!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Игр</w:t>
      </w:r>
      <w:proofErr w:type="gramStart"/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а-</w:t>
      </w:r>
      <w:proofErr w:type="gramEnd"/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 xml:space="preserve"> забава «</w:t>
      </w:r>
      <w:proofErr w:type="spellStart"/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Перетягивание</w:t>
      </w:r>
      <w:proofErr w:type="spellEnd"/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 xml:space="preserve"> каната»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lastRenderedPageBreak/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Подходи скорей народ, Масленица всех вас ждёт!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А сейчас, крепче за руки беритесь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И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в два круга становитесь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Испечем большой мы блин.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Раз, два, три, начинаем печь блины!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Хороводная игра «Блинок»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Дети становятся в 2 круга, в середине дети младших групп, берутся за руки и повторяют слова: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Месим, месим, месим тесто (Топающим шагом идут в центр.)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Разливайся блинок (Расходятся.)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Разливайся большой.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Оставайся такой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Д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а не подгорай! </w:t>
      </w:r>
      <w:proofErr w:type="spell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П-ш-ш-ш</w:t>
      </w:r>
      <w:proofErr w:type="spell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 (Приседают на корточки.)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Ой, подгорел! (2 раза.)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: С тестом вы справились, блины испекли, а теперь посмотрим, как вы со сковородой можете управляться.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Эстафета «Перенеси блины»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Участвуют две команды, у первого в руках сковорода. Берут «блин» 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 xml:space="preserve">( 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желтые кружки от пирамидок) из ведёрка и переносят его в чашку, возвращаются в команду, отдают сковороду следующему игроку.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Песню дружно запевайте, Масленицу провожайте!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Песня «Блины»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 Песню спели громко, дружно, поиграть теперь нам нужно!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Ой, блины, блины, блины, поиграем с вами мы!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Хороводная игра «Блинчик»</w:t>
      </w:r>
      <w:r w:rsidRPr="00101E41"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  <w:br/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Дети встают в круг и передают «блинчик» друг другу со словами: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Ты, катись, горячий блинчик,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Быстро, быстро по рукам,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У кого горячий блинчик,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Тот сейчас станцует нам.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У кого из детей остановился «блинчик», тот выходит в центр круга, показывает любое движение, а ребята за ним повторяют. 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 теперь настал черёд положить блины нам в рот.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Подходите, не стесняйтесь, да блинами угощайтесь!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Угощение блинами</w:t>
      </w:r>
    </w:p>
    <w:p w:rsidR="00101E41" w:rsidRPr="00101E41" w:rsidRDefault="00101E41" w:rsidP="00101E41">
      <w:pPr>
        <w:shd w:val="clear" w:color="auto" w:fill="FFFFFF"/>
        <w:spacing w:before="75" w:after="75" w:line="263" w:lineRule="atLeast"/>
        <w:rPr>
          <w:rFonts w:ascii="Verdana" w:eastAsia="Times New Roman" w:hAnsi="Verdana" w:cs="Times New Roman"/>
          <w:b/>
          <w:bCs/>
          <w:color w:val="303F50"/>
          <w:sz w:val="18"/>
          <w:szCs w:val="18"/>
          <w:lang w:eastAsia="ru-RU"/>
        </w:rPr>
      </w:pP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Уж ты Масленица годовая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Гостья наша дорогая</w:t>
      </w:r>
      <w:proofErr w:type="gramStart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Н</w:t>
      </w:r>
      <w:proofErr w:type="gramEnd"/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акормила нас блинами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Угощала всех подряд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Всех мальчишек и девчат!</w:t>
      </w:r>
    </w:p>
    <w:p w:rsidR="00101E41" w:rsidRPr="00101E41" w:rsidRDefault="00101E41" w:rsidP="00101E41">
      <w:pPr>
        <w:shd w:val="clear" w:color="auto" w:fill="FFFFFF"/>
        <w:spacing w:after="0" w:line="263" w:lineRule="atLeas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  <w:r w:rsidRPr="00101E41">
        <w:rPr>
          <w:rFonts w:ascii="Verdana" w:eastAsia="Times New Roman" w:hAnsi="Verdana" w:cs="Times New Roman"/>
          <w:b/>
          <w:bCs/>
          <w:color w:val="303F50"/>
          <w:sz w:val="18"/>
          <w:lang w:eastAsia="ru-RU"/>
        </w:rPr>
        <w:t>Ведущий: 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t>Масленица прощай!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А на тот год приезжай!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Масленица, воротись!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В новый год покажись!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Прощай Масленица!</w:t>
      </w:r>
      <w:r w:rsidRPr="00101E41"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  <w:br/>
        <w:t>Прощай Красная!</w:t>
      </w:r>
    </w:p>
    <w:p w:rsidR="00B93527" w:rsidRDefault="00B93527"/>
    <w:sectPr w:rsidR="00B93527" w:rsidSect="00B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01E41"/>
    <w:rsid w:val="00101E41"/>
    <w:rsid w:val="00B9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27"/>
  </w:style>
  <w:style w:type="paragraph" w:styleId="1">
    <w:name w:val="heading 1"/>
    <w:basedOn w:val="a"/>
    <w:link w:val="10"/>
    <w:uiPriority w:val="9"/>
    <w:qFormat/>
    <w:rsid w:val="00101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2023-01-08T18:37:00Z</dcterms:created>
  <dcterms:modified xsi:type="dcterms:W3CDTF">2023-01-08T18:39:00Z</dcterms:modified>
</cp:coreProperties>
</file>