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bookmarkStart w:id="0" w:name="_GoBack"/>
      <w:bookmarkEnd w:id="0"/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22 </w:t>
      </w: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п. Стодолище</w:t>
      </w: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color w:val="000000" w:themeColor="text1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  <w:r w:rsidRPr="008713F7"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  <w:t xml:space="preserve">Мастер-класс для педагогов </w:t>
      </w:r>
      <w:r w:rsidRPr="008713F7"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  <w:br/>
        <w:t>«Интересные опыты с детьми»</w:t>
      </w: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 w:cs="Times New Roman"/>
          <w:b/>
          <w:color w:val="548DD4" w:themeColor="text2" w:themeTint="99"/>
          <w:kern w:val="36"/>
          <w:sz w:val="38"/>
          <w:szCs w:val="3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Воспитатель:</w:t>
      </w:r>
    </w:p>
    <w:p w:rsidR="008713F7" w:rsidRPr="008713F7" w:rsidRDefault="008713F7" w:rsidP="008713F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</w: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ab/>
        <w:t>Кондрашова О.А.</w:t>
      </w:r>
    </w:p>
    <w:p w:rsidR="008713F7" w:rsidRPr="008713F7" w:rsidRDefault="008713F7" w:rsidP="008713F7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713F7" w:rsidRPr="008713F7" w:rsidRDefault="008713F7" w:rsidP="008713F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Ноябрь, 2016 г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8713F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мастер-класса: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продемонстрировать некоторые виды экспериментиров</w:t>
      </w:r>
      <w:r w:rsidR="00F02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ания с бумагой, водой, магнитом, пеной для бритья, мукой, солью, пищевыми красителями.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Показать, как можно использовать опыты в экспериментальной деятельности детей.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Развивать познавательный интерес к окружающему миру, умение делиться приобретенным опытом с другими людьми</w:t>
      </w:r>
      <w:r w:rsidR="00F02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использовать полученные материалы в продуктивной деятельности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мастер-класса (научная обоснованность, практическая часть):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Здравствуйте, уважаемые коллеги! Рада приветствовать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на мастер-классе по теме «Интересные опыты с детьми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Думаю, что педагоги, использующие экспериментирование в своей работе, найдут для себя что-то новое, а начинающие – поймут, насколько это интересное и увлекательное занятие. В ходе проведения мастер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класса будут продемонстрированы опыты с некоторыми материалами.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знаем, что детство, это пора поисков и ответов на самые разные вопросы. Исследовательская активность — естественное состояние ребенка, он настроен на познание окружающего мира. Он изучает все как может и чем может – глазами, руками, языком, носом. Он радуется даже самому маленькому открытию. Китайская пословица гласит «Расскажи – и я забуду, покажи – и я запомню, дай попробовать - и я пойму». Именно это отражает всю сущность познания окружающего мира дошкольниками.</w:t>
      </w:r>
    </w:p>
    <w:p w:rsidR="008713F7" w:rsidRPr="008713F7" w:rsidRDefault="008713F7" w:rsidP="00017529">
      <w:pPr>
        <w:shd w:val="clear" w:color="auto" w:fill="FFFFFF"/>
        <w:spacing w:before="150" w:after="150" w:line="293" w:lineRule="atLeast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данном этапе, внедряя ФГОС, я использую </w:t>
      </w:r>
      <w:proofErr w:type="spellStart"/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деятельностный</w:t>
      </w:r>
      <w:proofErr w:type="spellEnd"/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 к детям, так как он является ведущим, основным в полноценном развитии дошкольников, и именно данный подход как раз и включает в себя и эксперимент, и исследование, и поисковую деятельность. А также я считаю, что немаловажно придать процессу экспериментирования творческий характер. И сейчас я предлагаю вам окунуться в мир детства</w:t>
      </w:r>
      <w:r w:rsidR="00017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№1.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вами 2 емкости с водой. Аккуратно, при помощи ложки опустите сырое яйцо в одну емкость, а затем в другую. Что вы видите? Почему оно плавает?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Вывод: Это объясняется тем, что соленая вода тяжелее, поэтому и плавать в море легче, чем в реке. И лодка не тонет.</w:t>
      </w:r>
    </w:p>
    <w:p w:rsidR="008713F7" w:rsidRPr="008713F7" w:rsidRDefault="00017529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№ 2</w:t>
      </w:r>
      <w:r w:rsidR="008713F7"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столах у вас лежат заготовки кувшинок, при помощи карандаша закрутите лепестки к центру. А теперь опустите кувшинки на</w:t>
      </w:r>
      <w:r w:rsidR="000175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воду, налитую в таз. Буквально на ваших глазах лепестки цветов начнут распускаться. Почему это происходит?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Вывод: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происходит потому, что бумага намокает, становится постепенно тяжелее и лепестки раскрываются.</w:t>
      </w:r>
    </w:p>
    <w:p w:rsidR="008713F7" w:rsidRPr="00F021C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№ 4</w:t>
      </w:r>
    </w:p>
    <w:p w:rsidR="00017529" w:rsidRPr="00F021C7" w:rsidRDefault="00017529" w:rsidP="0001752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i/>
          <w:color w:val="000000" w:themeColor="text1"/>
          <w:sz w:val="28"/>
          <w:szCs w:val="28"/>
        </w:rPr>
      </w:pPr>
      <w:r w:rsidRPr="00F021C7">
        <w:rPr>
          <w:b w:val="0"/>
          <w:bCs w:val="0"/>
          <w:i/>
          <w:color w:val="000000" w:themeColor="text1"/>
          <w:sz w:val="28"/>
          <w:szCs w:val="28"/>
        </w:rPr>
        <w:t>«Волшебный пластилин»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Материал: чашка, два стакана кукурузного крахмала, кондиционер для волос, блестки, пищевые красители.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Ход работы: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1. Насыпаем крахмал в чашку.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2. Добавляем бальзам для волос. Все перемешиваем. Мешать надо достаточно долго и тщательно. Кондиционер добавляем «на глаз». По желанию можно добавить блестки и пищевые красители.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 xml:space="preserve">Выход: полученный пластилин можно использовать не только для лепки, но и для игры, например с игрушками </w:t>
      </w:r>
      <w:proofErr w:type="gramStart"/>
      <w:r w:rsidRPr="00F021C7">
        <w:rPr>
          <w:color w:val="000000" w:themeColor="text1"/>
          <w:sz w:val="28"/>
          <w:szCs w:val="28"/>
        </w:rPr>
        <w:t>из</w:t>
      </w:r>
      <w:proofErr w:type="gramEnd"/>
      <w:r w:rsidRPr="00F021C7">
        <w:rPr>
          <w:color w:val="000000" w:themeColor="text1"/>
          <w:sz w:val="28"/>
          <w:szCs w:val="28"/>
        </w:rPr>
        <w:t xml:space="preserve"> </w:t>
      </w:r>
      <w:proofErr w:type="gramStart"/>
      <w:r w:rsidRPr="00F021C7">
        <w:rPr>
          <w:color w:val="000000" w:themeColor="text1"/>
          <w:sz w:val="28"/>
          <w:szCs w:val="28"/>
        </w:rPr>
        <w:t>киндер</w:t>
      </w:r>
      <w:proofErr w:type="gramEnd"/>
      <w:r w:rsidRPr="00F021C7">
        <w:rPr>
          <w:color w:val="000000" w:themeColor="text1"/>
          <w:sz w:val="28"/>
          <w:szCs w:val="28"/>
        </w:rPr>
        <w:t xml:space="preserve"> сюрприза.  Необходимо отметить, что пластилин не застывает и его можно использовать многократно. Пластилин можно использовать для работы с детьми младшего дошкольного возраста.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</w:p>
    <w:p w:rsidR="00017529" w:rsidRPr="00F021C7" w:rsidRDefault="00017529" w:rsidP="0001752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№ 5</w:t>
      </w:r>
    </w:p>
    <w:p w:rsidR="00017529" w:rsidRPr="00F021C7" w:rsidRDefault="00017529" w:rsidP="0001752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i/>
          <w:color w:val="000000" w:themeColor="text1"/>
          <w:sz w:val="28"/>
          <w:szCs w:val="28"/>
        </w:rPr>
      </w:pPr>
      <w:r w:rsidRPr="00F021C7">
        <w:rPr>
          <w:b w:val="0"/>
          <w:bCs w:val="0"/>
          <w:i/>
          <w:color w:val="000000" w:themeColor="text1"/>
          <w:sz w:val="28"/>
          <w:szCs w:val="28"/>
        </w:rPr>
        <w:t>«Снег своими руками»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Материал: чашка, сода пена для бритья (без запаха)</w:t>
      </w:r>
      <w:proofErr w:type="gramStart"/>
      <w:r w:rsidRPr="00F021C7">
        <w:rPr>
          <w:color w:val="000000" w:themeColor="text1"/>
          <w:sz w:val="28"/>
          <w:szCs w:val="28"/>
        </w:rPr>
        <w:t xml:space="preserve"> .</w:t>
      </w:r>
      <w:proofErr w:type="gramEnd"/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Ход работы: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1. Берем соду, добавляем в нее пену для бритья. Все смешиваем.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 xml:space="preserve">Выход: получается невероятно мягкий на ощупь снег, с которым интересно </w:t>
      </w:r>
      <w:r w:rsidR="00F021C7">
        <w:rPr>
          <w:color w:val="000000" w:themeColor="text1"/>
          <w:sz w:val="28"/>
          <w:szCs w:val="28"/>
        </w:rPr>
        <w:t>играть. Также можн</w:t>
      </w:r>
      <w:r w:rsidRPr="00F021C7">
        <w:rPr>
          <w:color w:val="000000" w:themeColor="text1"/>
          <w:sz w:val="28"/>
          <w:szCs w:val="28"/>
        </w:rPr>
        <w:t>о использовать для оформления зимних композиций.</w:t>
      </w:r>
    </w:p>
    <w:p w:rsidR="00017529" w:rsidRPr="00F021C7" w:rsidRDefault="00017529" w:rsidP="0001752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№ 6</w:t>
      </w:r>
    </w:p>
    <w:p w:rsidR="00017529" w:rsidRPr="00F021C7" w:rsidRDefault="00017529" w:rsidP="0001752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000000" w:themeColor="text1"/>
          <w:sz w:val="28"/>
          <w:szCs w:val="28"/>
        </w:rPr>
      </w:pPr>
      <w:r w:rsidRPr="00F021C7">
        <w:rPr>
          <w:b w:val="0"/>
          <w:bCs w:val="0"/>
          <w:color w:val="000000" w:themeColor="text1"/>
          <w:sz w:val="28"/>
          <w:szCs w:val="28"/>
        </w:rPr>
        <w:t>«</w:t>
      </w:r>
      <w:r w:rsidRPr="00F021C7">
        <w:rPr>
          <w:b w:val="0"/>
          <w:bCs w:val="0"/>
          <w:i/>
          <w:color w:val="000000" w:themeColor="text1"/>
          <w:sz w:val="28"/>
          <w:szCs w:val="28"/>
        </w:rPr>
        <w:t>Воздушные краски»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Материал: чашка, клей ПВА, пена для бритья, пищевые красители, блестки.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Ход работы: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1. Смешиваем в равном объеме клей ПВА и пену для бритья, добавляем, по желанию, пищевые красители и блестки.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2. Получаются воздушные краски. Их можно использовать для изображения зимних композиций, облаков и т. д.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Выход: краски сохнут в течение суток. Лучше рисовать на картоне или плотной бумаге.</w:t>
      </w:r>
    </w:p>
    <w:p w:rsidR="00017529" w:rsidRPr="00F021C7" w:rsidRDefault="00017529" w:rsidP="0001752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№ 7</w:t>
      </w:r>
    </w:p>
    <w:p w:rsidR="00017529" w:rsidRPr="00F021C7" w:rsidRDefault="00017529" w:rsidP="0001752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i/>
          <w:color w:val="000000" w:themeColor="text1"/>
          <w:sz w:val="28"/>
          <w:szCs w:val="28"/>
        </w:rPr>
      </w:pPr>
      <w:r w:rsidRPr="00F021C7">
        <w:rPr>
          <w:b w:val="0"/>
          <w:bCs w:val="0"/>
          <w:i/>
          <w:color w:val="000000" w:themeColor="text1"/>
          <w:sz w:val="28"/>
          <w:szCs w:val="28"/>
        </w:rPr>
        <w:lastRenderedPageBreak/>
        <w:t xml:space="preserve"> «Пальчиковые краски»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Материал: 1 стакан муки, 1 чайная ложка растительного масла, 1 столовая ложка соли, примерно 0, 5 стакана воды. Пищевые красители.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Ход работы: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1. Соль, муку и масло перемешиваем с помощью бленкера или миксера, добавляя воды до консистенции густой сметаны.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2. Разливаем по баночкам, добавляем пищевые красители, перемешиваем.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3. Можно начинать рисовать.</w:t>
      </w:r>
    </w:p>
    <w:p w:rsidR="00017529" w:rsidRPr="00F021C7" w:rsidRDefault="00017529" w:rsidP="00017529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F021C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Опыт № 8</w:t>
      </w:r>
    </w:p>
    <w:p w:rsidR="00017529" w:rsidRPr="00F021C7" w:rsidRDefault="00017529" w:rsidP="00017529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i/>
          <w:color w:val="000000" w:themeColor="text1"/>
          <w:sz w:val="28"/>
          <w:szCs w:val="28"/>
        </w:rPr>
      </w:pPr>
      <w:r w:rsidRPr="00F021C7">
        <w:rPr>
          <w:b w:val="0"/>
          <w:bCs w:val="0"/>
          <w:i/>
          <w:color w:val="000000" w:themeColor="text1"/>
          <w:sz w:val="28"/>
          <w:szCs w:val="28"/>
        </w:rPr>
        <w:t xml:space="preserve"> «Объемные и шершавые краски своими руками»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Материал: 2/3 стакана муки, 2/3 стакана соли, 2/3 стакана воды, пищевые красители.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Ход работы: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1. Смешиваем муку, соль и воду.</w:t>
      </w:r>
    </w:p>
    <w:p w:rsidR="00017529" w:rsidRPr="00F021C7" w:rsidRDefault="00017529" w:rsidP="00017529">
      <w:pPr>
        <w:pStyle w:val="a3"/>
        <w:shd w:val="clear" w:color="auto" w:fill="FFFFFF"/>
        <w:spacing w:before="198" w:beforeAutospacing="0" w:after="198" w:afterAutospacing="0"/>
        <w:rPr>
          <w:color w:val="000000" w:themeColor="text1"/>
          <w:sz w:val="28"/>
          <w:szCs w:val="28"/>
        </w:rPr>
      </w:pPr>
      <w:r w:rsidRPr="00F021C7">
        <w:rPr>
          <w:color w:val="000000" w:themeColor="text1"/>
          <w:sz w:val="28"/>
          <w:szCs w:val="28"/>
        </w:rPr>
        <w:t>2. Раскладываем по разным чашкам полученную массу, добавляем пищевые красители, все перемешиваем.</w:t>
      </w:r>
    </w:p>
    <w:p w:rsidR="00017529" w:rsidRPr="008713F7" w:rsidRDefault="00F021C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0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Выход: </w:t>
      </w:r>
      <w:r w:rsidR="00602B9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017529" w:rsidRPr="00F021C7">
        <w:rPr>
          <w:rFonts w:ascii="Times New Roman" w:hAnsi="Times New Roman" w:cs="Times New Roman"/>
          <w:color w:val="000000" w:themeColor="text1"/>
          <w:sz w:val="28"/>
          <w:szCs w:val="28"/>
        </w:rPr>
        <w:t>исовать можно по- разному: и кистью, и пальчиками. А самое интересное, что можно использовать шприц, или разлить краски по бутылочкам и создавать объемные рисунки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Итог: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коллеги! Познавательная деятельность понимается не только как процесс усвоения знаний, умений и навыков, а, главным образом приобретение знаний через эксперимент, самостоятельно или под</w:t>
      </w:r>
      <w:r w:rsidR="00F021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тактичным руководством взрослого. И в этом мы сейчас с вами убедились.</w:t>
      </w:r>
    </w:p>
    <w:p w:rsidR="008713F7" w:rsidRPr="008713F7" w:rsidRDefault="008713F7" w:rsidP="008713F7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3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 за внимание!</w:t>
      </w:r>
    </w:p>
    <w:p w:rsidR="009E331E" w:rsidRPr="008713F7" w:rsidRDefault="009E331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E331E" w:rsidRPr="008713F7" w:rsidSect="008713F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DC" w:rsidRDefault="00B215DC" w:rsidP="00017529">
      <w:pPr>
        <w:spacing w:after="0" w:line="240" w:lineRule="auto"/>
      </w:pPr>
      <w:r>
        <w:separator/>
      </w:r>
    </w:p>
  </w:endnote>
  <w:endnote w:type="continuationSeparator" w:id="0">
    <w:p w:rsidR="00B215DC" w:rsidRDefault="00B215DC" w:rsidP="0001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DC" w:rsidRDefault="00B215DC" w:rsidP="00017529">
      <w:pPr>
        <w:spacing w:after="0" w:line="240" w:lineRule="auto"/>
      </w:pPr>
      <w:r>
        <w:separator/>
      </w:r>
    </w:p>
  </w:footnote>
  <w:footnote w:type="continuationSeparator" w:id="0">
    <w:p w:rsidR="00B215DC" w:rsidRDefault="00B215DC" w:rsidP="00017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F4"/>
    <w:rsid w:val="00017529"/>
    <w:rsid w:val="003E037D"/>
    <w:rsid w:val="00602B9E"/>
    <w:rsid w:val="00645FE6"/>
    <w:rsid w:val="008713F7"/>
    <w:rsid w:val="008860F4"/>
    <w:rsid w:val="009E331E"/>
    <w:rsid w:val="00B215DC"/>
    <w:rsid w:val="00F021C7"/>
    <w:rsid w:val="00F8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017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7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29"/>
  </w:style>
  <w:style w:type="paragraph" w:styleId="a6">
    <w:name w:val="footer"/>
    <w:basedOn w:val="a"/>
    <w:link w:val="a7"/>
    <w:uiPriority w:val="99"/>
    <w:unhideWhenUsed/>
    <w:rsid w:val="0001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0175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175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01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29"/>
  </w:style>
  <w:style w:type="paragraph" w:styleId="a6">
    <w:name w:val="footer"/>
    <w:basedOn w:val="a"/>
    <w:link w:val="a7"/>
    <w:uiPriority w:val="99"/>
    <w:unhideWhenUsed/>
    <w:rsid w:val="0001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Гипнотимитуя</dc:creator>
  <cp:lastModifiedBy>Админ</cp:lastModifiedBy>
  <cp:revision>2</cp:revision>
  <cp:lastPrinted>2016-11-28T18:07:00Z</cp:lastPrinted>
  <dcterms:created xsi:type="dcterms:W3CDTF">2017-04-04T18:19:00Z</dcterms:created>
  <dcterms:modified xsi:type="dcterms:W3CDTF">2017-04-04T18:19:00Z</dcterms:modified>
</cp:coreProperties>
</file>